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7311" w:rsidRPr="002801DF" w:rsidRDefault="00437311" w:rsidP="00437311">
      <w:pPr>
        <w:pStyle w:val="Encabezado"/>
        <w:spacing w:line="360" w:lineRule="auto"/>
        <w:jc w:val="both"/>
        <w:rPr>
          <w:rFonts w:eastAsia="Arial Unicode MS"/>
          <w:color w:val="auto"/>
          <w:sz w:val="22"/>
          <w:szCs w:val="22"/>
          <w:lang w:val="es-ES"/>
        </w:rPr>
      </w:pPr>
      <w:r w:rsidRPr="002801DF">
        <w:rPr>
          <w:rFonts w:eastAsia="Arial Unicode MS"/>
          <w:color w:val="auto"/>
          <w:sz w:val="22"/>
          <w:szCs w:val="22"/>
          <w:lang w:val="es-ES"/>
        </w:rPr>
        <w:t xml:space="preserve">AL DESPACHO DEL SEÑOR JUEZ HOY NUEVE (09) DE MARZO DE DOS MIL VEINTITRÉS (2023). DEMANDA </w:t>
      </w:r>
      <w:r w:rsidRPr="002801DF">
        <w:rPr>
          <w:rFonts w:eastAsia="Arial Unicode MS"/>
          <w:color w:val="auto"/>
          <w:sz w:val="22"/>
          <w:szCs w:val="22"/>
          <w:lang w:val="es-ES"/>
        </w:rPr>
        <w:t xml:space="preserve">EJECUTIVO </w:t>
      </w:r>
      <w:r w:rsidRPr="002801DF">
        <w:rPr>
          <w:rFonts w:eastAsia="Arial Unicode MS"/>
          <w:color w:val="auto"/>
          <w:sz w:val="22"/>
          <w:szCs w:val="22"/>
          <w:lang w:val="es-ES"/>
        </w:rPr>
        <w:t xml:space="preserve">BAJO EL N° </w:t>
      </w:r>
      <w:r w:rsidRPr="002801DF">
        <w:rPr>
          <w:rFonts w:eastAsia="Arial Unicode MS"/>
          <w:color w:val="auto"/>
          <w:sz w:val="22"/>
          <w:szCs w:val="22"/>
          <w:lang w:val="es-ES"/>
        </w:rPr>
        <w:t>2019- 0142</w:t>
      </w:r>
      <w:r w:rsidRPr="002801DF">
        <w:rPr>
          <w:rFonts w:eastAsia="Arial Unicode MS"/>
          <w:color w:val="auto"/>
          <w:sz w:val="22"/>
          <w:szCs w:val="22"/>
          <w:lang w:val="es-ES"/>
        </w:rPr>
        <w:t xml:space="preserve"> SÍRVASE PROVEER.</w:t>
      </w:r>
    </w:p>
    <w:p w:rsidR="00437311" w:rsidRPr="002801DF" w:rsidRDefault="00437311" w:rsidP="00437311">
      <w:pPr>
        <w:pStyle w:val="Encabezado"/>
        <w:spacing w:line="360" w:lineRule="auto"/>
        <w:jc w:val="both"/>
        <w:rPr>
          <w:rFonts w:eastAsia="Arial Unicode MS"/>
          <w:color w:val="auto"/>
          <w:sz w:val="22"/>
          <w:szCs w:val="22"/>
          <w:lang w:val="es-ES"/>
        </w:rPr>
      </w:pPr>
    </w:p>
    <w:p w:rsidR="00437311" w:rsidRPr="002801DF" w:rsidRDefault="00437311" w:rsidP="00437311">
      <w:pPr>
        <w:pStyle w:val="Encabezado"/>
        <w:spacing w:line="360" w:lineRule="auto"/>
        <w:rPr>
          <w:rFonts w:eastAsia="Arial Unicode MS"/>
          <w:color w:val="auto"/>
          <w:sz w:val="22"/>
          <w:szCs w:val="22"/>
          <w:lang w:val="es-ES"/>
        </w:rPr>
      </w:pPr>
      <w:r w:rsidRPr="002801DF">
        <w:rPr>
          <w:rFonts w:eastAsia="Arial Unicode MS"/>
          <w:color w:val="auto"/>
          <w:sz w:val="22"/>
          <w:szCs w:val="22"/>
          <w:lang w:val="es-ES"/>
        </w:rPr>
        <w:t>MARCELA MORENO ALDANA</w:t>
      </w:r>
      <w:bookmarkStart w:id="0" w:name="_GoBack"/>
      <w:bookmarkEnd w:id="0"/>
    </w:p>
    <w:p w:rsidR="00437311" w:rsidRPr="002801DF" w:rsidRDefault="00437311" w:rsidP="00437311">
      <w:pPr>
        <w:pStyle w:val="Encabezado"/>
        <w:spacing w:line="360" w:lineRule="auto"/>
        <w:rPr>
          <w:rFonts w:eastAsia="Arial Unicode MS"/>
          <w:color w:val="auto"/>
          <w:sz w:val="22"/>
          <w:szCs w:val="22"/>
          <w:lang w:val="es-ES"/>
        </w:rPr>
      </w:pPr>
      <w:r w:rsidRPr="002801DF">
        <w:rPr>
          <w:rFonts w:eastAsia="Arial Unicode MS"/>
          <w:color w:val="auto"/>
          <w:sz w:val="22"/>
          <w:szCs w:val="22"/>
          <w:lang w:val="es-ES"/>
        </w:rPr>
        <w:t>SECRETARIA</w:t>
      </w:r>
    </w:p>
    <w:p w:rsidR="00437311" w:rsidRPr="002801DF" w:rsidRDefault="00437311" w:rsidP="00437311">
      <w:pPr>
        <w:pStyle w:val="Encabezado"/>
        <w:spacing w:line="360" w:lineRule="auto"/>
        <w:rPr>
          <w:rFonts w:eastAsia="Arial Unicode MS"/>
          <w:color w:val="auto"/>
          <w:sz w:val="22"/>
          <w:szCs w:val="22"/>
          <w:lang w:val="es-ES"/>
        </w:rPr>
      </w:pPr>
    </w:p>
    <w:p w:rsidR="00437311" w:rsidRPr="002801DF" w:rsidRDefault="00437311" w:rsidP="00437311">
      <w:pPr>
        <w:tabs>
          <w:tab w:val="left" w:pos="708"/>
        </w:tabs>
        <w:spacing w:line="360" w:lineRule="auto"/>
        <w:jc w:val="center"/>
        <w:rPr>
          <w:rFonts w:eastAsia="Arial Unicode MS"/>
          <w:b/>
          <w:color w:val="auto"/>
          <w:sz w:val="22"/>
          <w:szCs w:val="22"/>
          <w:lang w:val="es-ES"/>
        </w:rPr>
      </w:pPr>
    </w:p>
    <w:p w:rsidR="00437311" w:rsidRPr="002801DF" w:rsidRDefault="00437311" w:rsidP="00437311">
      <w:pPr>
        <w:spacing w:line="360" w:lineRule="auto"/>
        <w:jc w:val="center"/>
        <w:rPr>
          <w:rFonts w:eastAsia="Arial Unicode MS"/>
          <w:b/>
          <w:bCs/>
          <w:color w:val="auto"/>
          <w:sz w:val="22"/>
          <w:szCs w:val="22"/>
          <w:lang w:val="es-MX"/>
        </w:rPr>
      </w:pPr>
      <w:r w:rsidRPr="002801DF">
        <w:rPr>
          <w:rFonts w:eastAsia="Arial Unicode MS"/>
          <w:b/>
          <w:bCs/>
          <w:color w:val="auto"/>
          <w:sz w:val="22"/>
          <w:szCs w:val="22"/>
          <w:lang w:val="es-MX"/>
        </w:rPr>
        <w:t>REPÚBLICA DE COLOMBIA</w:t>
      </w:r>
    </w:p>
    <w:p w:rsidR="00437311" w:rsidRPr="002801DF" w:rsidRDefault="00437311" w:rsidP="00437311">
      <w:pPr>
        <w:spacing w:line="360" w:lineRule="auto"/>
        <w:jc w:val="center"/>
        <w:rPr>
          <w:rFonts w:eastAsia="Arial Unicode MS"/>
          <w:b/>
          <w:bCs/>
          <w:color w:val="auto"/>
          <w:sz w:val="22"/>
          <w:szCs w:val="22"/>
          <w:lang w:val="es-MX"/>
        </w:rPr>
      </w:pPr>
      <w:r w:rsidRPr="002801DF">
        <w:rPr>
          <w:rFonts w:eastAsia="Arial Unicode MS"/>
          <w:b/>
          <w:bCs/>
          <w:color w:val="auto"/>
          <w:sz w:val="22"/>
          <w:szCs w:val="22"/>
          <w:lang w:val="es-MX"/>
        </w:rPr>
        <w:t>RAMA JUDICIAL DEL PODER PÚBLICO</w:t>
      </w:r>
    </w:p>
    <w:p w:rsidR="00437311" w:rsidRPr="002801DF" w:rsidRDefault="00437311" w:rsidP="00437311">
      <w:pPr>
        <w:spacing w:line="360" w:lineRule="auto"/>
        <w:jc w:val="center"/>
        <w:rPr>
          <w:rFonts w:eastAsia="Arial Unicode MS"/>
          <w:b/>
          <w:color w:val="auto"/>
          <w:sz w:val="22"/>
          <w:szCs w:val="22"/>
          <w:highlight w:val="white"/>
          <w:lang w:val="es-MX"/>
        </w:rPr>
      </w:pPr>
      <w:r w:rsidRPr="002801DF">
        <w:rPr>
          <w:rFonts w:eastAsia="Arial Unicode MS"/>
          <w:noProof/>
          <w:color w:val="auto"/>
          <w:sz w:val="22"/>
          <w:szCs w:val="22"/>
          <w:lang w:eastAsia="en-US"/>
        </w:rPr>
        <w:drawing>
          <wp:anchor distT="0" distB="0" distL="114300" distR="114300" simplePos="0" relativeHeight="251659264" behindDoc="1" locked="0" layoutInCell="1" allowOverlap="1" wp14:anchorId="41647140" wp14:editId="45597E04">
            <wp:simplePos x="0" y="0"/>
            <wp:positionH relativeFrom="margin">
              <wp:align>center</wp:align>
            </wp:positionH>
            <wp:positionV relativeFrom="paragraph">
              <wp:posOffset>111760</wp:posOffset>
            </wp:positionV>
            <wp:extent cx="542925" cy="561975"/>
            <wp:effectExtent l="0" t="0" r="9525" b="9525"/>
            <wp:wrapTight wrapText="bothSides">
              <wp:wrapPolygon edited="0">
                <wp:start x="21600" y="21600"/>
                <wp:lineTo x="21600" y="366"/>
                <wp:lineTo x="379" y="366"/>
                <wp:lineTo x="379" y="21600"/>
                <wp:lineTo x="21600" y="21600"/>
              </wp:wrapPolygon>
            </wp:wrapTight>
            <wp:docPr id="1" name="Imagen 1" descr="Resultado de imagen para escudo rama jud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Resultado de imagen para escudo rama judicial"/>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t="3279"/>
                    <a:stretch/>
                  </pic:blipFill>
                  <pic:spPr bwMode="auto">
                    <a:xfrm rot="10800000" flipH="1" flipV="1">
                      <a:off x="0" y="0"/>
                      <a:ext cx="542925" cy="561975"/>
                    </a:xfrm>
                    <a:prstGeom prst="rect">
                      <a:avLst/>
                    </a:prstGeom>
                    <a:noFill/>
                    <a:ln>
                      <a:noFill/>
                    </a:ln>
                    <a:extLst>
                      <a:ext uri="{53640926-AAD7-44D8-BBD7-CCE9431645EC}">
                        <a14:shadowObscured xmlns:a14="http://schemas.microsoft.com/office/drawing/2010/main"/>
                      </a:ext>
                    </a:extLst>
                  </pic:spPr>
                </pic:pic>
              </a:graphicData>
            </a:graphic>
          </wp:anchor>
        </w:drawing>
      </w:r>
    </w:p>
    <w:p w:rsidR="00437311" w:rsidRPr="002801DF" w:rsidRDefault="00437311" w:rsidP="00437311">
      <w:pPr>
        <w:spacing w:line="360" w:lineRule="auto"/>
        <w:jc w:val="center"/>
        <w:rPr>
          <w:rFonts w:eastAsia="Arial Unicode MS"/>
          <w:b/>
          <w:color w:val="auto"/>
          <w:sz w:val="22"/>
          <w:szCs w:val="22"/>
          <w:highlight w:val="white"/>
          <w:lang w:val="es-MX"/>
        </w:rPr>
      </w:pPr>
    </w:p>
    <w:p w:rsidR="00437311" w:rsidRPr="002801DF" w:rsidRDefault="00437311" w:rsidP="00437311">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highlight w:val="white"/>
          <w:lang w:val="es-MX"/>
        </w:rPr>
      </w:pPr>
    </w:p>
    <w:p w:rsidR="00437311" w:rsidRPr="002801DF" w:rsidRDefault="00437311" w:rsidP="00437311">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highlight w:val="white"/>
          <w:lang w:val="es-MX"/>
        </w:rPr>
      </w:pPr>
    </w:p>
    <w:p w:rsidR="00437311" w:rsidRPr="002801DF" w:rsidRDefault="00437311" w:rsidP="00437311">
      <w:pPr>
        <w:pStyle w:val="30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rFonts w:eastAsia="Arial Unicode MS"/>
          <w:b/>
          <w:color w:val="auto"/>
          <w:sz w:val="22"/>
          <w:szCs w:val="22"/>
          <w:lang w:val="es-MX"/>
        </w:rPr>
      </w:pPr>
      <w:r w:rsidRPr="002801DF">
        <w:rPr>
          <w:rFonts w:eastAsia="Arial Unicode MS"/>
          <w:b/>
          <w:color w:val="auto"/>
          <w:sz w:val="22"/>
          <w:szCs w:val="22"/>
          <w:highlight w:val="white"/>
          <w:lang w:val="es-MX"/>
        </w:rPr>
        <w:t>JUZGADO PROMISCUO MUNICIPAL DE</w:t>
      </w:r>
      <w:r w:rsidRPr="002801DF">
        <w:rPr>
          <w:rFonts w:eastAsia="Arial Unicode MS"/>
          <w:b/>
          <w:color w:val="auto"/>
          <w:sz w:val="22"/>
          <w:szCs w:val="22"/>
          <w:lang w:val="es-MX"/>
        </w:rPr>
        <w:t xml:space="preserve"> SAMACÁ</w:t>
      </w:r>
    </w:p>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MX"/>
        </w:rPr>
      </w:pPr>
    </w:p>
    <w:tbl>
      <w:tblPr>
        <w:tblStyle w:val="Tablaconcuadrcula"/>
        <w:tblW w:w="8373" w:type="dxa"/>
        <w:tblLook w:val="04A0" w:firstRow="1" w:lastRow="0" w:firstColumn="1" w:lastColumn="0" w:noHBand="0" w:noVBand="1"/>
      </w:tblPr>
      <w:tblGrid>
        <w:gridCol w:w="8373"/>
      </w:tblGrid>
      <w:tr w:rsidR="00437311" w:rsidRPr="002801DF" w:rsidTr="00C45B19">
        <w:trPr>
          <w:trHeight w:val="646"/>
        </w:trPr>
        <w:tc>
          <w:tcPr>
            <w:tcW w:w="8373" w:type="dxa"/>
          </w:tcPr>
          <w:p w:rsidR="00437311" w:rsidRPr="002801DF" w:rsidRDefault="00437311" w:rsidP="00C45B19">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2"/>
                <w:szCs w:val="22"/>
                <w:lang w:val="es-MX"/>
              </w:rPr>
            </w:pPr>
            <w:r w:rsidRPr="002801DF">
              <w:rPr>
                <w:rFonts w:eastAsia="Arial Unicode MS"/>
                <w:b/>
                <w:color w:val="auto"/>
                <w:sz w:val="22"/>
                <w:szCs w:val="22"/>
                <w:lang w:val="es-MX"/>
              </w:rPr>
              <w:t xml:space="preserve">      REFERENCIA:   </w:t>
            </w:r>
            <w:r w:rsidRPr="002801DF">
              <w:rPr>
                <w:rFonts w:eastAsia="Arial Unicode MS"/>
                <w:b/>
                <w:color w:val="auto"/>
                <w:sz w:val="22"/>
                <w:szCs w:val="22"/>
                <w:lang w:val="es-MX"/>
              </w:rPr>
              <w:t>EJECUTIVO</w:t>
            </w:r>
          </w:p>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b/>
                <w:color w:val="auto"/>
                <w:sz w:val="22"/>
                <w:szCs w:val="22"/>
                <w:lang w:val="es-MX"/>
              </w:rPr>
            </w:pPr>
            <w:r w:rsidRPr="002801DF">
              <w:rPr>
                <w:rFonts w:eastAsia="Arial Unicode MS"/>
                <w:b/>
                <w:color w:val="auto"/>
                <w:sz w:val="22"/>
                <w:szCs w:val="22"/>
                <w:lang w:val="es-MX"/>
              </w:rPr>
              <w:t xml:space="preserve">      RADICADO:       </w:t>
            </w:r>
            <w:r w:rsidRPr="002801DF">
              <w:rPr>
                <w:rFonts w:eastAsia="Arial Unicode MS"/>
                <w:b/>
                <w:color w:val="auto"/>
                <w:sz w:val="22"/>
                <w:szCs w:val="22"/>
                <w:lang w:val="es-ES"/>
              </w:rPr>
              <w:t>2019- 0142</w:t>
            </w:r>
          </w:p>
        </w:tc>
      </w:tr>
    </w:tbl>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r w:rsidRPr="002801DF">
        <w:rPr>
          <w:rFonts w:eastAsia="Arial Unicode MS"/>
          <w:color w:val="auto"/>
          <w:sz w:val="22"/>
          <w:szCs w:val="22"/>
          <w:lang w:val="es-ES"/>
        </w:rPr>
        <w:t>Samacá, nueve (09) de marzo de dos mil veintitrés (2023)</w:t>
      </w:r>
    </w:p>
    <w:p w:rsidR="00437311" w:rsidRPr="002801DF" w:rsidRDefault="00437311" w:rsidP="00437311">
      <w:pPr>
        <w:pStyle w:val="301"/>
        <w:tabs>
          <w:tab w:val="left" w:pos="708"/>
          <w:tab w:val="left" w:pos="1416"/>
          <w:tab w:val="left" w:pos="2124"/>
          <w:tab w:val="left" w:pos="2832"/>
          <w:tab w:val="left" w:pos="3540"/>
          <w:tab w:val="left" w:pos="4248"/>
          <w:tab w:val="left" w:pos="4956"/>
        </w:tabs>
        <w:spacing w:line="360" w:lineRule="auto"/>
        <w:jc w:val="both"/>
        <w:rPr>
          <w:rFonts w:eastAsia="Arial Unicode MS"/>
          <w:color w:val="auto"/>
          <w:sz w:val="22"/>
          <w:szCs w:val="22"/>
          <w:lang w:val="es-ES"/>
        </w:rPr>
      </w:pPr>
    </w:p>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highlight w:val="white"/>
          <w:lang w:val="es-MX"/>
        </w:rPr>
      </w:pPr>
      <w:r w:rsidRPr="002801DF">
        <w:rPr>
          <w:sz w:val="22"/>
          <w:szCs w:val="22"/>
          <w:highlight w:val="white"/>
          <w:lang w:val="es-MX"/>
        </w:rPr>
        <w:t xml:space="preserve">De conformidad a la solicitud de </w:t>
      </w:r>
      <w:r w:rsidR="002801DF" w:rsidRPr="002801DF">
        <w:rPr>
          <w:sz w:val="22"/>
          <w:szCs w:val="22"/>
          <w:highlight w:val="white"/>
          <w:lang w:val="es-MX"/>
        </w:rPr>
        <w:t>nuevas medidas</w:t>
      </w:r>
      <w:r w:rsidRPr="002801DF">
        <w:rPr>
          <w:sz w:val="22"/>
          <w:szCs w:val="22"/>
          <w:highlight w:val="white"/>
          <w:lang w:val="es-MX"/>
        </w:rPr>
        <w:t xml:space="preserve"> cautelares, el Juzgado Promiscuo Municipal de Samacá,</w:t>
      </w:r>
    </w:p>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b/>
          <w:sz w:val="22"/>
          <w:szCs w:val="22"/>
          <w:highlight w:val="white"/>
          <w:lang w:val="es-MX"/>
        </w:rPr>
      </w:pPr>
    </w:p>
    <w:p w:rsidR="00437311" w:rsidRPr="002801DF" w:rsidRDefault="00437311" w:rsidP="00437311">
      <w:pPr>
        <w:pStyle w:val="30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b/>
          <w:sz w:val="22"/>
          <w:szCs w:val="22"/>
          <w:highlight w:val="white"/>
          <w:lang w:val="es-MX"/>
        </w:rPr>
      </w:pPr>
      <w:r w:rsidRPr="002801DF">
        <w:rPr>
          <w:b/>
          <w:sz w:val="22"/>
          <w:szCs w:val="22"/>
          <w:highlight w:val="white"/>
          <w:lang w:val="es-MX"/>
        </w:rPr>
        <w:t>R E S U E L V E</w:t>
      </w:r>
    </w:p>
    <w:p w:rsidR="00437311" w:rsidRPr="002801DF" w:rsidRDefault="00437311" w:rsidP="00437311">
      <w:pPr>
        <w:pStyle w:val="30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center"/>
        <w:rPr>
          <w:b/>
          <w:sz w:val="22"/>
          <w:szCs w:val="22"/>
          <w:highlight w:val="white"/>
          <w:lang w:val="es-MX"/>
        </w:rPr>
      </w:pPr>
    </w:p>
    <w:p w:rsidR="00437311" w:rsidRPr="002801DF" w:rsidRDefault="00437311" w:rsidP="00437311">
      <w:pPr>
        <w:tabs>
          <w:tab w:val="left" w:pos="0"/>
        </w:tabs>
        <w:spacing w:line="360" w:lineRule="auto"/>
        <w:jc w:val="both"/>
        <w:rPr>
          <w:rFonts w:eastAsia="Century Gothic"/>
          <w:sz w:val="22"/>
          <w:szCs w:val="22"/>
          <w:lang w:val="es-ES"/>
        </w:rPr>
      </w:pPr>
      <w:r w:rsidRPr="002801DF">
        <w:rPr>
          <w:rFonts w:eastAsia="Century Gothic"/>
          <w:b/>
          <w:sz w:val="22"/>
          <w:szCs w:val="22"/>
          <w:lang w:val="es-ES"/>
        </w:rPr>
        <w:t>PRIMERO:</w:t>
      </w:r>
      <w:r w:rsidRPr="002801DF">
        <w:rPr>
          <w:rFonts w:eastAsia="Century Gothic"/>
          <w:sz w:val="22"/>
          <w:szCs w:val="22"/>
          <w:lang w:val="es-ES"/>
        </w:rPr>
        <w:t xml:space="preserve"> Decretar el embargo y retención de los dineros depositados o que se depositen </w:t>
      </w:r>
      <w:r w:rsidRPr="002801DF">
        <w:rPr>
          <w:rFonts w:eastAsia="Century Gothic"/>
          <w:sz w:val="22"/>
          <w:szCs w:val="22"/>
          <w:lang w:val="es-ES"/>
        </w:rPr>
        <w:t xml:space="preserve">en las cuentas corrientes, de ahorro o que a </w:t>
      </w:r>
      <w:r w:rsidRPr="002801DF">
        <w:rPr>
          <w:rFonts w:eastAsia="Century Gothic"/>
          <w:sz w:val="22"/>
          <w:szCs w:val="22"/>
          <w:lang w:val="es-ES"/>
        </w:rPr>
        <w:t xml:space="preserve">cualquier titulo bancario </w:t>
      </w:r>
      <w:r w:rsidRPr="002801DF">
        <w:rPr>
          <w:rFonts w:eastAsia="Century Gothic"/>
          <w:sz w:val="22"/>
          <w:szCs w:val="22"/>
          <w:lang w:val="es-ES"/>
        </w:rPr>
        <w:t xml:space="preserve">o financiero </w:t>
      </w:r>
      <w:r w:rsidR="002801DF" w:rsidRPr="002801DF">
        <w:rPr>
          <w:rFonts w:eastAsia="Century Gothic"/>
          <w:sz w:val="22"/>
          <w:szCs w:val="22"/>
          <w:lang w:val="es-ES"/>
        </w:rPr>
        <w:t>embargables, cuyo</w:t>
      </w:r>
      <w:r w:rsidRPr="002801DF">
        <w:rPr>
          <w:rFonts w:eastAsia="Century Gothic"/>
          <w:sz w:val="22"/>
          <w:szCs w:val="22"/>
          <w:lang w:val="es-ES"/>
        </w:rPr>
        <w:t xml:space="preserve"> titular sean  </w:t>
      </w:r>
      <w:r w:rsidRPr="002801DF">
        <w:rPr>
          <w:rFonts w:eastAsia="Century Gothic"/>
          <w:sz w:val="22"/>
          <w:szCs w:val="22"/>
          <w:lang w:val="es-ES"/>
        </w:rPr>
        <w:t xml:space="preserve">la demandada </w:t>
      </w:r>
      <w:r w:rsidRPr="002801DF">
        <w:rPr>
          <w:rFonts w:eastAsia="Century Gothic"/>
          <w:sz w:val="22"/>
          <w:szCs w:val="22"/>
          <w:lang w:val="es-ES"/>
        </w:rPr>
        <w:t xml:space="preserve"> </w:t>
      </w:r>
      <w:r w:rsidRPr="002801DF">
        <w:rPr>
          <w:rFonts w:ascii="Bookman Old Style" w:hAnsi="Bookman Old Style" w:cs="Arial"/>
          <w:b/>
          <w:sz w:val="22"/>
          <w:szCs w:val="22"/>
          <w:lang w:val="es-MX"/>
        </w:rPr>
        <w:t xml:space="preserve">AURA NELLY AGUILAR FUQUENE, </w:t>
      </w:r>
      <w:r w:rsidRPr="002801DF">
        <w:rPr>
          <w:rFonts w:ascii="Bookman Old Style" w:hAnsi="Bookman Old Style" w:cs="Arial"/>
          <w:sz w:val="22"/>
          <w:szCs w:val="22"/>
          <w:lang w:val="es-MX"/>
        </w:rPr>
        <w:t>identificada con CC. Nº 40.037.075</w:t>
      </w:r>
      <w:r w:rsidRPr="002801DF">
        <w:rPr>
          <w:rFonts w:ascii="Bookman Old Style" w:eastAsia="Century Gothic" w:hAnsi="Bookman Old Style" w:cs="Century Gothic"/>
          <w:sz w:val="22"/>
          <w:szCs w:val="22"/>
          <w:lang w:val="es-ES"/>
        </w:rPr>
        <w:t>,</w:t>
      </w:r>
      <w:r w:rsidRPr="002801DF">
        <w:rPr>
          <w:rFonts w:eastAsia="Century Gothic"/>
          <w:sz w:val="22"/>
          <w:szCs w:val="22"/>
          <w:lang w:val="es-ES"/>
        </w:rPr>
        <w:t xml:space="preserve">, en las siguientes entidades; BANCO </w:t>
      </w:r>
      <w:r w:rsidRPr="002801DF">
        <w:rPr>
          <w:rFonts w:eastAsia="Century Gothic"/>
          <w:sz w:val="22"/>
          <w:szCs w:val="22"/>
          <w:lang w:val="es-ES"/>
        </w:rPr>
        <w:t>BANCOLOMBIA SUCURSAL TUNJA</w:t>
      </w:r>
    </w:p>
    <w:p w:rsidR="00437311" w:rsidRPr="002801DF" w:rsidRDefault="00437311" w:rsidP="00437311">
      <w:pPr>
        <w:tabs>
          <w:tab w:val="left" w:pos="0"/>
        </w:tabs>
        <w:spacing w:line="360" w:lineRule="auto"/>
        <w:jc w:val="both"/>
        <w:rPr>
          <w:rFonts w:eastAsia="Century Gothic"/>
          <w:sz w:val="22"/>
          <w:szCs w:val="22"/>
          <w:lang w:val="es-ES"/>
        </w:rPr>
      </w:pPr>
    </w:p>
    <w:p w:rsidR="00437311" w:rsidRPr="002801DF" w:rsidRDefault="00437311" w:rsidP="00437311">
      <w:pPr>
        <w:tabs>
          <w:tab w:val="left" w:pos="0"/>
        </w:tabs>
        <w:spacing w:line="360" w:lineRule="auto"/>
        <w:jc w:val="both"/>
        <w:rPr>
          <w:rFonts w:eastAsia="Century Gothic"/>
          <w:sz w:val="22"/>
          <w:szCs w:val="22"/>
          <w:lang w:val="es-ES"/>
        </w:rPr>
      </w:pPr>
      <w:r w:rsidRPr="002801DF">
        <w:rPr>
          <w:rFonts w:eastAsia="Century Gothic"/>
          <w:sz w:val="22"/>
          <w:szCs w:val="22"/>
          <w:lang w:val="es-ES"/>
        </w:rPr>
        <w:t xml:space="preserve"> </w:t>
      </w:r>
      <w:r w:rsidRPr="002801DF">
        <w:rPr>
          <w:rFonts w:eastAsia="Century Gothic"/>
          <w:b/>
          <w:sz w:val="22"/>
          <w:szCs w:val="22"/>
          <w:lang w:val="es-ES"/>
        </w:rPr>
        <w:t xml:space="preserve">SEGUNDO: </w:t>
      </w:r>
      <w:r w:rsidRPr="002801DF">
        <w:rPr>
          <w:rFonts w:eastAsia="Century Gothic"/>
          <w:sz w:val="22"/>
          <w:szCs w:val="22"/>
          <w:lang w:val="es-ES"/>
        </w:rPr>
        <w:t xml:space="preserve">Para la efectividad de la anterior medida, se dispone Oficiar Al Señor Gerente de ; BANCO BANCOLOMBIA SUCURSAL TUNJA, para efectos de que realice los descuentos ordenados, e informe a este Juzgado lo pertinente, haciéndole previamente las advertencias legales que establece el Art. 593 numeral.10 del CGP., solicitándole la consignación de los mismos en la cuenta bancaria que para tal efecto se encuentra a nombre de este Juzgado en el Banco Agrario y limitando la medida en la suma de </w:t>
      </w:r>
      <w:r w:rsidRPr="002801DF">
        <w:rPr>
          <w:rFonts w:eastAsia="Century Gothic"/>
          <w:b/>
          <w:sz w:val="22"/>
          <w:szCs w:val="22"/>
          <w:lang w:val="es-ES"/>
        </w:rPr>
        <w:t xml:space="preserve">QUINCE MILLONES </w:t>
      </w:r>
      <w:r w:rsidRPr="002801DF">
        <w:rPr>
          <w:rFonts w:eastAsia="Century Gothic"/>
          <w:b/>
          <w:sz w:val="22"/>
          <w:szCs w:val="22"/>
          <w:lang w:val="es-ES"/>
        </w:rPr>
        <w:lastRenderedPageBreak/>
        <w:t xml:space="preserve">DE PESOS ($15.000.000 M/CTE) </w:t>
      </w:r>
      <w:r w:rsidRPr="002801DF">
        <w:rPr>
          <w:rFonts w:eastAsia="Century Gothic"/>
          <w:sz w:val="22"/>
          <w:szCs w:val="22"/>
          <w:lang w:val="es-ES"/>
        </w:rPr>
        <w:t xml:space="preserve">Se le indica a la apoderada que los oficios deben ser tramitados por la parte interesada, </w:t>
      </w:r>
      <w:r w:rsidRPr="002801DF">
        <w:rPr>
          <w:sz w:val="22"/>
          <w:szCs w:val="22"/>
          <w:lang w:val="es-MX"/>
        </w:rPr>
        <w:t xml:space="preserve">toda vez que el Despacho no cuenta con los medios tecnológicos y disponibilidad de tiempo de un funcionario para realizar dicha labor, </w:t>
      </w:r>
      <w:r w:rsidRPr="002801DF">
        <w:rPr>
          <w:spacing w:val="-3"/>
          <w:sz w:val="22"/>
          <w:szCs w:val="22"/>
          <w:lang w:val="es-ES_tradnl"/>
        </w:rPr>
        <w:t xml:space="preserve">por lo que se requiere al mismo para que solicite cita a través del </w:t>
      </w:r>
      <w:r w:rsidRPr="002801DF">
        <w:rPr>
          <w:spacing w:val="-3"/>
          <w:sz w:val="22"/>
          <w:szCs w:val="22"/>
          <w:lang w:val="es-ES_tradnl"/>
        </w:rPr>
        <w:t>WhatsApp</w:t>
      </w:r>
      <w:r w:rsidRPr="002801DF">
        <w:rPr>
          <w:spacing w:val="-3"/>
          <w:sz w:val="22"/>
          <w:szCs w:val="22"/>
          <w:lang w:val="es-ES_tradnl"/>
        </w:rPr>
        <w:t xml:space="preserve"> 3022079629, para reclamar los mismos.</w:t>
      </w:r>
    </w:p>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sz w:val="22"/>
          <w:szCs w:val="22"/>
          <w:lang w:val="es-ES_tradnl"/>
        </w:rPr>
      </w:pPr>
    </w:p>
    <w:p w:rsidR="00437311" w:rsidRPr="002801DF" w:rsidRDefault="00437311" w:rsidP="0043731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jc w:val="both"/>
        <w:rPr>
          <w:color w:val="auto"/>
          <w:sz w:val="22"/>
          <w:szCs w:val="22"/>
          <w:lang w:val="es-MX"/>
        </w:rPr>
      </w:pPr>
    </w:p>
    <w:tbl>
      <w:tblPr>
        <w:tblpPr w:leftFromText="141" w:rightFromText="141" w:bottomFromText="160" w:vertAnchor="text" w:horzAnchor="margin" w:tblpXSpec="right" w:tblpY="-65"/>
        <w:tblW w:w="0" w:type="auto"/>
        <w:tblLayout w:type="fixed"/>
        <w:tblCellMar>
          <w:left w:w="70" w:type="dxa"/>
          <w:right w:w="70" w:type="dxa"/>
        </w:tblCellMar>
        <w:tblLook w:val="04A0" w:firstRow="1" w:lastRow="0" w:firstColumn="1" w:lastColumn="0" w:noHBand="0" w:noVBand="1"/>
      </w:tblPr>
      <w:tblGrid>
        <w:gridCol w:w="3774"/>
      </w:tblGrid>
      <w:tr w:rsidR="00437311" w:rsidRPr="002801DF" w:rsidTr="00C45B19">
        <w:trPr>
          <w:trHeight w:val="559"/>
        </w:trPr>
        <w:tc>
          <w:tcPr>
            <w:tcW w:w="3774" w:type="dxa"/>
            <w:tcBorders>
              <w:top w:val="single" w:sz="6" w:space="0" w:color="auto"/>
              <w:left w:val="single" w:sz="6" w:space="0" w:color="auto"/>
              <w:bottom w:val="single" w:sz="6" w:space="0" w:color="auto"/>
              <w:right w:val="single" w:sz="6" w:space="0" w:color="auto"/>
            </w:tcBorders>
            <w:hideMark/>
          </w:tcPr>
          <w:p w:rsidR="00437311" w:rsidRPr="002801DF" w:rsidRDefault="00437311"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p>
          <w:p w:rsidR="00437311" w:rsidRPr="002801DF" w:rsidRDefault="00437311" w:rsidP="00C45B19">
            <w:pPr>
              <w:pStyle w:val="Ttulo2"/>
              <w:tabs>
                <w:tab w:val="left" w:pos="2832"/>
              </w:tabs>
              <w:spacing w:line="360" w:lineRule="auto"/>
              <w:jc w:val="center"/>
              <w:rPr>
                <w:rFonts w:ascii="Times New Roman" w:eastAsia="Arial Unicode MS" w:hAnsi="Times New Roman" w:cs="Times New Roman"/>
                <w:b/>
                <w:color w:val="auto"/>
                <w:sz w:val="16"/>
                <w:szCs w:val="16"/>
                <w:lang w:val="es-ES" w:eastAsia="en-US"/>
              </w:rPr>
            </w:pPr>
            <w:r w:rsidRPr="002801DF">
              <w:rPr>
                <w:rFonts w:ascii="Times New Roman" w:eastAsia="Arial Unicode MS" w:hAnsi="Times New Roman" w:cs="Times New Roman"/>
                <w:b/>
                <w:color w:val="auto"/>
                <w:sz w:val="16"/>
                <w:szCs w:val="16"/>
                <w:lang w:val="es-ES" w:eastAsia="en-US"/>
              </w:rPr>
              <w:t>JUZGADO PROMISCUO MUNICIPAL DE SAMACÁ</w:t>
            </w:r>
          </w:p>
        </w:tc>
      </w:tr>
      <w:tr w:rsidR="00437311" w:rsidRPr="002801DF" w:rsidTr="00C45B19">
        <w:trPr>
          <w:trHeight w:val="2121"/>
        </w:trPr>
        <w:tc>
          <w:tcPr>
            <w:tcW w:w="3774" w:type="dxa"/>
            <w:tcBorders>
              <w:top w:val="single" w:sz="6" w:space="0" w:color="auto"/>
              <w:left w:val="single" w:sz="6" w:space="0" w:color="auto"/>
              <w:bottom w:val="single" w:sz="6" w:space="0" w:color="auto"/>
              <w:right w:val="single" w:sz="6" w:space="0" w:color="auto"/>
            </w:tcBorders>
          </w:tcPr>
          <w:p w:rsidR="00437311" w:rsidRPr="002801DF" w:rsidRDefault="00437311" w:rsidP="00C45B19">
            <w:pPr>
              <w:pStyle w:val="Ttulo1"/>
              <w:spacing w:line="360" w:lineRule="auto"/>
              <w:jc w:val="center"/>
              <w:rPr>
                <w:rFonts w:ascii="Times New Roman" w:eastAsia="Arial Unicode MS" w:hAnsi="Times New Roman" w:cs="Times New Roman"/>
                <w:i w:val="0"/>
                <w:sz w:val="16"/>
                <w:szCs w:val="16"/>
                <w:lang w:eastAsia="en-US"/>
              </w:rPr>
            </w:pPr>
          </w:p>
          <w:p w:rsidR="00437311" w:rsidRPr="002801DF" w:rsidRDefault="00437311" w:rsidP="00C45B19">
            <w:pPr>
              <w:pStyle w:val="Ttulo1"/>
              <w:spacing w:line="360" w:lineRule="auto"/>
              <w:jc w:val="center"/>
              <w:rPr>
                <w:rFonts w:ascii="Times New Roman" w:eastAsia="Arial Unicode MS" w:hAnsi="Times New Roman" w:cs="Times New Roman"/>
                <w:i w:val="0"/>
                <w:sz w:val="16"/>
                <w:szCs w:val="16"/>
                <w:lang w:eastAsia="en-US"/>
              </w:rPr>
            </w:pPr>
            <w:r w:rsidRPr="002801DF">
              <w:rPr>
                <w:rFonts w:ascii="Times New Roman" w:eastAsia="Arial Unicode MS" w:hAnsi="Times New Roman" w:cs="Times New Roman"/>
                <w:i w:val="0"/>
                <w:sz w:val="16"/>
                <w:szCs w:val="16"/>
                <w:lang w:eastAsia="en-US"/>
              </w:rPr>
              <w:t>NOTIFICACIÓN POR ESTADO</w:t>
            </w:r>
          </w:p>
          <w:p w:rsidR="00437311" w:rsidRPr="002801DF" w:rsidRDefault="00437311" w:rsidP="00C45B19">
            <w:pPr>
              <w:spacing w:line="360" w:lineRule="auto"/>
              <w:jc w:val="center"/>
              <w:rPr>
                <w:rFonts w:eastAsia="Arial Unicode MS"/>
                <w:color w:val="auto"/>
                <w:sz w:val="16"/>
                <w:szCs w:val="16"/>
                <w:lang w:val="es-MX" w:eastAsia="en-US"/>
              </w:rPr>
            </w:pPr>
          </w:p>
          <w:p w:rsidR="00437311" w:rsidRPr="002801DF" w:rsidRDefault="00437311" w:rsidP="00C45B19">
            <w:pPr>
              <w:spacing w:line="360" w:lineRule="auto"/>
              <w:jc w:val="center"/>
              <w:rPr>
                <w:rFonts w:eastAsia="Arial Unicode MS"/>
                <w:color w:val="auto"/>
                <w:sz w:val="16"/>
                <w:szCs w:val="16"/>
                <w:lang w:val="es-MX" w:eastAsia="en-US"/>
              </w:rPr>
            </w:pPr>
            <w:r w:rsidRPr="002801DF">
              <w:rPr>
                <w:rFonts w:eastAsia="Arial Unicode MS"/>
                <w:color w:val="auto"/>
                <w:sz w:val="16"/>
                <w:szCs w:val="16"/>
                <w:lang w:val="es-MX" w:eastAsia="en-US"/>
              </w:rPr>
              <w:t xml:space="preserve">La providencia anterior se notificó por anotación en el </w:t>
            </w:r>
            <w:r w:rsidRPr="002801DF">
              <w:rPr>
                <w:rFonts w:eastAsia="Arial Unicode MS"/>
                <w:bCs/>
                <w:color w:val="auto"/>
                <w:sz w:val="16"/>
                <w:szCs w:val="16"/>
                <w:lang w:val="es-MX" w:eastAsia="en-US"/>
              </w:rPr>
              <w:t xml:space="preserve">Estado No.08 </w:t>
            </w:r>
            <w:r w:rsidRPr="002801DF">
              <w:rPr>
                <w:rFonts w:eastAsia="Arial Unicode MS"/>
                <w:color w:val="auto"/>
                <w:sz w:val="16"/>
                <w:szCs w:val="16"/>
                <w:lang w:val="es-MX" w:eastAsia="en-US"/>
              </w:rPr>
              <w:t>fijado el día 10  de marzo de 2023</w:t>
            </w:r>
          </w:p>
          <w:p w:rsidR="00437311" w:rsidRPr="002801DF" w:rsidRDefault="00437311" w:rsidP="00C45B19">
            <w:pPr>
              <w:spacing w:line="360" w:lineRule="auto"/>
              <w:jc w:val="both"/>
              <w:rPr>
                <w:rFonts w:eastAsia="Arial Unicode MS"/>
                <w:color w:val="auto"/>
                <w:sz w:val="16"/>
                <w:szCs w:val="16"/>
                <w:lang w:val="es-MX" w:eastAsia="en-US"/>
              </w:rPr>
            </w:pPr>
          </w:p>
          <w:p w:rsidR="00437311" w:rsidRPr="002801DF" w:rsidRDefault="00437311" w:rsidP="00C45B19">
            <w:pPr>
              <w:spacing w:line="360" w:lineRule="auto"/>
              <w:jc w:val="both"/>
              <w:rPr>
                <w:rFonts w:eastAsia="Arial Unicode MS"/>
                <w:color w:val="auto"/>
                <w:sz w:val="16"/>
                <w:szCs w:val="16"/>
                <w:lang w:val="es-MX" w:eastAsia="en-US"/>
              </w:rPr>
            </w:pPr>
          </w:p>
          <w:p w:rsidR="00437311" w:rsidRPr="002801DF" w:rsidRDefault="00437311" w:rsidP="00C45B19">
            <w:pPr>
              <w:spacing w:line="360" w:lineRule="auto"/>
              <w:jc w:val="center"/>
              <w:rPr>
                <w:rFonts w:eastAsia="Arial Unicode MS"/>
                <w:b/>
                <w:color w:val="auto"/>
                <w:sz w:val="16"/>
                <w:szCs w:val="16"/>
                <w:lang w:val="es-MX" w:eastAsia="en-US"/>
              </w:rPr>
            </w:pPr>
            <w:r w:rsidRPr="002801DF">
              <w:rPr>
                <w:rFonts w:eastAsia="Arial Unicode MS"/>
                <w:b/>
                <w:color w:val="auto"/>
                <w:sz w:val="16"/>
                <w:szCs w:val="16"/>
                <w:lang w:val="es-MX" w:eastAsia="en-US"/>
              </w:rPr>
              <w:t>MARCELA MORENO ALDANA</w:t>
            </w:r>
          </w:p>
          <w:p w:rsidR="00437311" w:rsidRPr="002801DF" w:rsidRDefault="00437311" w:rsidP="00C45B19">
            <w:pPr>
              <w:spacing w:line="360" w:lineRule="auto"/>
              <w:jc w:val="center"/>
              <w:rPr>
                <w:rFonts w:eastAsia="Arial Unicode MS"/>
                <w:color w:val="auto"/>
                <w:sz w:val="16"/>
                <w:szCs w:val="16"/>
                <w:lang w:val="es-MX" w:eastAsia="en-US"/>
              </w:rPr>
            </w:pPr>
            <w:r w:rsidRPr="002801DF">
              <w:rPr>
                <w:rFonts w:eastAsia="Arial Unicode MS"/>
                <w:b/>
                <w:color w:val="auto"/>
                <w:sz w:val="16"/>
                <w:szCs w:val="16"/>
                <w:lang w:val="es-MX" w:eastAsia="en-US"/>
              </w:rPr>
              <w:t>SECRETARIA</w:t>
            </w:r>
          </w:p>
        </w:tc>
      </w:tr>
    </w:tbl>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r w:rsidRPr="002801DF">
        <w:rPr>
          <w:rFonts w:eastAsia="Arial Unicode MS"/>
          <w:b/>
          <w:color w:val="auto"/>
          <w:sz w:val="22"/>
          <w:szCs w:val="22"/>
          <w:lang w:val="es-MX"/>
        </w:rPr>
        <w:t xml:space="preserve">N O T I F Í Q U E S </w:t>
      </w:r>
      <w:r w:rsidRPr="002801DF">
        <w:rPr>
          <w:rFonts w:eastAsia="Arial Unicode MS"/>
          <w:b/>
          <w:color w:val="auto"/>
          <w:sz w:val="22"/>
          <w:szCs w:val="22"/>
          <w:lang w:val="es-MX"/>
        </w:rPr>
        <w:t>E Y CUMPLASE</w:t>
      </w:r>
    </w:p>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437311" w:rsidRPr="002801DF" w:rsidRDefault="00437311" w:rsidP="00437311">
      <w:pPr>
        <w:pStyle w:val="30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360" w:lineRule="auto"/>
        <w:rPr>
          <w:rFonts w:eastAsia="Arial Unicode MS"/>
          <w:b/>
          <w:color w:val="auto"/>
          <w:sz w:val="22"/>
          <w:szCs w:val="22"/>
          <w:lang w:val="es-MX"/>
        </w:rPr>
      </w:pPr>
    </w:p>
    <w:p w:rsidR="00437311" w:rsidRPr="002801DF" w:rsidRDefault="00437311" w:rsidP="00437311">
      <w:pPr>
        <w:spacing w:line="360" w:lineRule="auto"/>
        <w:rPr>
          <w:rFonts w:eastAsia="Arial Unicode MS"/>
          <w:b/>
          <w:color w:val="auto"/>
          <w:sz w:val="22"/>
          <w:szCs w:val="22"/>
          <w:lang w:val="es-MX"/>
        </w:rPr>
      </w:pPr>
      <w:r w:rsidRPr="002801DF">
        <w:rPr>
          <w:rFonts w:eastAsia="Arial Unicode MS"/>
          <w:b/>
          <w:color w:val="auto"/>
          <w:sz w:val="22"/>
          <w:szCs w:val="22"/>
          <w:lang w:val="es-MX"/>
        </w:rPr>
        <w:t>IVÁN ORLANDO FONSECA ROJAS</w:t>
      </w:r>
    </w:p>
    <w:p w:rsidR="00437311" w:rsidRPr="002801DF" w:rsidRDefault="00437311" w:rsidP="00437311">
      <w:pPr>
        <w:spacing w:line="360" w:lineRule="auto"/>
        <w:jc w:val="center"/>
        <w:rPr>
          <w:color w:val="auto"/>
          <w:sz w:val="22"/>
          <w:szCs w:val="22"/>
          <w:lang w:val="es-ES"/>
        </w:rPr>
      </w:pPr>
      <w:r w:rsidRPr="002801DF">
        <w:rPr>
          <w:rFonts w:eastAsia="Arial Unicode MS"/>
          <w:b/>
          <w:color w:val="auto"/>
          <w:sz w:val="22"/>
          <w:szCs w:val="22"/>
          <w:lang w:val="es-MX"/>
        </w:rPr>
        <w:t>JUEZ</w:t>
      </w:r>
    </w:p>
    <w:p w:rsidR="00437311" w:rsidRPr="002801DF" w:rsidRDefault="00437311" w:rsidP="00437311">
      <w:pPr>
        <w:spacing w:line="360" w:lineRule="auto"/>
        <w:rPr>
          <w:color w:val="auto"/>
          <w:sz w:val="22"/>
          <w:szCs w:val="22"/>
          <w:lang w:val="es-ES"/>
        </w:rPr>
      </w:pPr>
    </w:p>
    <w:p w:rsidR="00437311" w:rsidRPr="002801DF" w:rsidRDefault="00437311" w:rsidP="00437311">
      <w:pPr>
        <w:spacing w:line="360" w:lineRule="auto"/>
        <w:rPr>
          <w:sz w:val="22"/>
          <w:szCs w:val="22"/>
          <w:lang w:val="es-ES"/>
        </w:rPr>
      </w:pPr>
    </w:p>
    <w:p w:rsidR="00437311" w:rsidRPr="002801DF" w:rsidRDefault="00437311" w:rsidP="00437311">
      <w:pPr>
        <w:spacing w:line="360" w:lineRule="auto"/>
        <w:rPr>
          <w:sz w:val="22"/>
          <w:szCs w:val="22"/>
        </w:rPr>
      </w:pPr>
    </w:p>
    <w:p w:rsidR="00437311" w:rsidRPr="002801DF" w:rsidRDefault="00437311" w:rsidP="00437311">
      <w:pPr>
        <w:spacing w:line="360" w:lineRule="auto"/>
        <w:rPr>
          <w:sz w:val="22"/>
          <w:szCs w:val="22"/>
        </w:rPr>
      </w:pPr>
    </w:p>
    <w:p w:rsidR="00437311" w:rsidRPr="002801DF" w:rsidRDefault="00437311" w:rsidP="00437311">
      <w:pPr>
        <w:spacing w:line="360" w:lineRule="auto"/>
        <w:rPr>
          <w:sz w:val="22"/>
          <w:szCs w:val="22"/>
        </w:rPr>
      </w:pPr>
    </w:p>
    <w:p w:rsidR="00437311" w:rsidRPr="002801DF" w:rsidRDefault="00437311" w:rsidP="00437311">
      <w:pPr>
        <w:rPr>
          <w:sz w:val="22"/>
          <w:szCs w:val="22"/>
        </w:rPr>
      </w:pPr>
    </w:p>
    <w:p w:rsidR="00437311" w:rsidRPr="002801DF" w:rsidRDefault="00437311" w:rsidP="00437311">
      <w:pPr>
        <w:rPr>
          <w:sz w:val="22"/>
          <w:szCs w:val="22"/>
        </w:rPr>
      </w:pPr>
    </w:p>
    <w:p w:rsidR="00437311" w:rsidRPr="002801DF" w:rsidRDefault="00437311" w:rsidP="00437311">
      <w:pPr>
        <w:rPr>
          <w:sz w:val="22"/>
          <w:szCs w:val="22"/>
        </w:rPr>
      </w:pPr>
    </w:p>
    <w:p w:rsidR="00437311" w:rsidRPr="002801DF" w:rsidRDefault="00437311" w:rsidP="00437311">
      <w:pPr>
        <w:rPr>
          <w:sz w:val="22"/>
          <w:szCs w:val="22"/>
        </w:rPr>
      </w:pPr>
    </w:p>
    <w:p w:rsidR="00437311" w:rsidRPr="002801DF" w:rsidRDefault="00437311" w:rsidP="00437311">
      <w:pPr>
        <w:rPr>
          <w:sz w:val="22"/>
          <w:szCs w:val="22"/>
        </w:rPr>
      </w:pPr>
    </w:p>
    <w:p w:rsidR="008E14A2" w:rsidRPr="002801DF" w:rsidRDefault="008E14A2">
      <w:pPr>
        <w:rPr>
          <w:sz w:val="22"/>
          <w:szCs w:val="22"/>
        </w:rPr>
      </w:pPr>
    </w:p>
    <w:sectPr w:rsidR="008E14A2" w:rsidRPr="002801DF" w:rsidSect="00AB5226">
      <w:pgSz w:w="12240" w:h="18720" w:code="14"/>
      <w:pgMar w:top="1701" w:right="1701" w:bottom="1701" w:left="226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11"/>
    <w:rsid w:val="002801DF"/>
    <w:rsid w:val="00437311"/>
    <w:rsid w:val="008E14A2"/>
    <w:rsid w:val="009B7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759D9"/>
  <w15:chartTrackingRefBased/>
  <w15:docId w15:val="{0E8A8911-B751-432F-AC1D-9262F71B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7311"/>
    <w:pPr>
      <w:overflowPunct w:val="0"/>
      <w:autoSpaceDE w:val="0"/>
      <w:autoSpaceDN w:val="0"/>
      <w:adjustRightInd w:val="0"/>
      <w:spacing w:after="0" w:line="240" w:lineRule="auto"/>
    </w:pPr>
    <w:rPr>
      <w:rFonts w:ascii="Times New Roman" w:eastAsia="Times New Roman" w:hAnsi="Times New Roman" w:cs="Times New Roman"/>
      <w:color w:val="000000"/>
      <w:sz w:val="20"/>
      <w:szCs w:val="20"/>
      <w:lang w:eastAsia="es-ES"/>
    </w:rPr>
  </w:style>
  <w:style w:type="paragraph" w:styleId="Ttulo1">
    <w:name w:val="heading 1"/>
    <w:basedOn w:val="Normal"/>
    <w:next w:val="Normal"/>
    <w:link w:val="Ttulo1Car"/>
    <w:qFormat/>
    <w:rsid w:val="00437311"/>
    <w:pPr>
      <w:keepNext/>
      <w:overflowPunct/>
      <w:autoSpaceDE/>
      <w:autoSpaceDN/>
      <w:adjustRightInd/>
      <w:outlineLvl w:val="0"/>
    </w:pPr>
    <w:rPr>
      <w:rFonts w:ascii="Algerian" w:hAnsi="Algerian" w:cs="Arial"/>
      <w:b/>
      <w:bCs/>
      <w:i/>
      <w:iCs/>
      <w:color w:val="auto"/>
      <w:sz w:val="32"/>
      <w:szCs w:val="24"/>
      <w:lang w:val="es-ES_tradnl"/>
    </w:rPr>
  </w:style>
  <w:style w:type="paragraph" w:styleId="Ttulo2">
    <w:name w:val="heading 2"/>
    <w:basedOn w:val="Normal"/>
    <w:next w:val="Normal"/>
    <w:link w:val="Ttulo2Car"/>
    <w:uiPriority w:val="9"/>
    <w:semiHidden/>
    <w:unhideWhenUsed/>
    <w:qFormat/>
    <w:rsid w:val="0043731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37311"/>
    <w:rPr>
      <w:rFonts w:ascii="Algerian" w:eastAsia="Times New Roman" w:hAnsi="Algerian" w:cs="Arial"/>
      <w:b/>
      <w:bCs/>
      <w:i/>
      <w:iCs/>
      <w:sz w:val="32"/>
      <w:szCs w:val="24"/>
      <w:lang w:val="es-ES_tradnl" w:eastAsia="es-ES"/>
    </w:rPr>
  </w:style>
  <w:style w:type="character" w:customStyle="1" w:styleId="Ttulo2Car">
    <w:name w:val="Título 2 Car"/>
    <w:basedOn w:val="Fuentedeprrafopredeter"/>
    <w:link w:val="Ttulo2"/>
    <w:uiPriority w:val="9"/>
    <w:semiHidden/>
    <w:rsid w:val="00437311"/>
    <w:rPr>
      <w:rFonts w:asciiTheme="majorHAnsi" w:eastAsiaTheme="majorEastAsia" w:hAnsiTheme="majorHAnsi" w:cstheme="majorBidi"/>
      <w:color w:val="2E74B5" w:themeColor="accent1" w:themeShade="BF"/>
      <w:sz w:val="26"/>
      <w:szCs w:val="26"/>
      <w:lang w:eastAsia="es-ES"/>
    </w:rPr>
  </w:style>
  <w:style w:type="paragraph" w:styleId="Encabezado">
    <w:name w:val="header"/>
    <w:basedOn w:val="Normal"/>
    <w:link w:val="EncabezadoCar"/>
    <w:uiPriority w:val="99"/>
    <w:unhideWhenUsed/>
    <w:rsid w:val="00437311"/>
    <w:pPr>
      <w:tabs>
        <w:tab w:val="center" w:pos="4252"/>
        <w:tab w:val="right" w:pos="8504"/>
      </w:tabs>
    </w:pPr>
  </w:style>
  <w:style w:type="character" w:customStyle="1" w:styleId="EncabezadoCar">
    <w:name w:val="Encabezado Car"/>
    <w:basedOn w:val="Fuentedeprrafopredeter"/>
    <w:link w:val="Encabezado"/>
    <w:uiPriority w:val="99"/>
    <w:rsid w:val="00437311"/>
    <w:rPr>
      <w:rFonts w:ascii="Times New Roman" w:eastAsia="Times New Roman" w:hAnsi="Times New Roman" w:cs="Times New Roman"/>
      <w:color w:val="000000"/>
      <w:sz w:val="20"/>
      <w:szCs w:val="20"/>
      <w:lang w:eastAsia="es-ES"/>
    </w:rPr>
  </w:style>
  <w:style w:type="paragraph" w:customStyle="1" w:styleId="301">
    <w:name w:val="301"/>
    <w:basedOn w:val="Normal"/>
    <w:rsid w:val="00437311"/>
  </w:style>
  <w:style w:type="paragraph" w:customStyle="1" w:styleId="307">
    <w:name w:val="307"/>
    <w:basedOn w:val="Normal"/>
    <w:rsid w:val="00437311"/>
  </w:style>
  <w:style w:type="paragraph" w:customStyle="1" w:styleId="302">
    <w:name w:val="302"/>
    <w:basedOn w:val="Normal"/>
    <w:rsid w:val="00437311"/>
  </w:style>
  <w:style w:type="table" w:styleId="Tablaconcuadrcula">
    <w:name w:val="Table Grid"/>
    <w:basedOn w:val="Tablanormal"/>
    <w:uiPriority w:val="39"/>
    <w:rsid w:val="004373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Juzgado 01 Promiscuo Municipal - Boyacá - Samaca</dc:creator>
  <cp:keywords/>
  <dc:description/>
  <cp:lastModifiedBy>Juzgado 01 Promiscuo Municipal - Boyacá - Samaca</cp:lastModifiedBy>
  <cp:revision>3</cp:revision>
  <dcterms:created xsi:type="dcterms:W3CDTF">2023-02-28T14:19:00Z</dcterms:created>
  <dcterms:modified xsi:type="dcterms:W3CDTF">2023-02-28T14:29:00Z</dcterms:modified>
</cp:coreProperties>
</file>